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5685E" w14:textId="77777777" w:rsidR="001404E6" w:rsidRDefault="001404E6"/>
    <w:p w14:paraId="0814A489" w14:textId="77777777" w:rsidR="001404E6" w:rsidRDefault="001404E6"/>
    <w:p w14:paraId="5897BA03" w14:textId="77777777" w:rsidR="001404E6" w:rsidRDefault="001404E6"/>
    <w:p w14:paraId="425E3B05" w14:textId="77777777" w:rsidR="001404E6" w:rsidRDefault="001404E6"/>
    <w:p w14:paraId="26CDC167" w14:textId="77777777" w:rsidR="001404E6" w:rsidRDefault="001404E6"/>
    <w:p w14:paraId="02D87F33" w14:textId="77777777" w:rsidR="001404E6" w:rsidRDefault="001404E6"/>
    <w:p w14:paraId="487F0FB4" w14:textId="77777777" w:rsidR="001404E6" w:rsidRDefault="001404E6"/>
    <w:p w14:paraId="4B78E555" w14:textId="77777777" w:rsidR="001404E6" w:rsidRDefault="001404E6"/>
    <w:p w14:paraId="1C953C73" w14:textId="77777777" w:rsidR="001404E6" w:rsidRDefault="001404E6"/>
    <w:p w14:paraId="24C91F47" w14:textId="21F28386" w:rsidR="003117CB" w:rsidRDefault="001404E6" w:rsidP="001404E6">
      <w:r>
        <w:t xml:space="preserve">Agenda </w:t>
      </w:r>
      <w:r>
        <w:rPr>
          <w:noProof/>
          <w:sz w:val="19"/>
        </w:rPr>
        <w:drawing>
          <wp:anchor distT="0" distB="0" distL="114300" distR="114300" simplePos="0" relativeHeight="251658240" behindDoc="0" locked="0" layoutInCell="1" allowOverlap="1" wp14:anchorId="60472FBA" wp14:editId="76ED8503">
            <wp:simplePos x="0" y="0"/>
            <wp:positionH relativeFrom="margin">
              <wp:align>left</wp:align>
            </wp:positionH>
            <wp:positionV relativeFrom="margin">
              <wp:align>top</wp:align>
            </wp:positionV>
            <wp:extent cx="3378835" cy="1401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ight Logo.JPG"/>
                    <pic:cNvPicPr/>
                  </pic:nvPicPr>
                  <pic:blipFill>
                    <a:blip r:embed="rId5">
                      <a:extLst>
                        <a:ext uri="{28A0092B-C50C-407E-A947-70E740481C1C}">
                          <a14:useLocalDpi xmlns:a14="http://schemas.microsoft.com/office/drawing/2010/main" val="0"/>
                        </a:ext>
                      </a:extLst>
                    </a:blip>
                    <a:stretch>
                      <a:fillRect/>
                    </a:stretch>
                  </pic:blipFill>
                  <pic:spPr>
                    <a:xfrm>
                      <a:off x="0" y="0"/>
                      <a:ext cx="3378835" cy="1401445"/>
                    </a:xfrm>
                    <a:prstGeom prst="rect">
                      <a:avLst/>
                    </a:prstGeom>
                  </pic:spPr>
                </pic:pic>
              </a:graphicData>
            </a:graphic>
          </wp:anchor>
        </w:drawing>
      </w:r>
    </w:p>
    <w:p w14:paraId="714700A0" w14:textId="4EEC4239" w:rsidR="001404E6" w:rsidRDefault="001404E6">
      <w:r>
        <w:t>I-Light Network Advisory Council (NAC)</w:t>
      </w:r>
    </w:p>
    <w:p w14:paraId="58B55BC6" w14:textId="093E8334" w:rsidR="001404E6" w:rsidRDefault="001404E6">
      <w:r>
        <w:t>January 15, 2020</w:t>
      </w:r>
    </w:p>
    <w:p w14:paraId="3E3C1152" w14:textId="21714FCE" w:rsidR="001404E6" w:rsidRDefault="001404E6"/>
    <w:p w14:paraId="130F6396" w14:textId="463C3346" w:rsidR="001404E6" w:rsidRDefault="001404E6">
      <w:r>
        <w:t xml:space="preserve">Attendees:  David King, Ryan </w:t>
      </w:r>
      <w:proofErr w:type="spellStart"/>
      <w:r>
        <w:t>Blastick</w:t>
      </w:r>
      <w:proofErr w:type="spellEnd"/>
      <w:r>
        <w:t xml:space="preserve">, Brendan Post, Dave </w:t>
      </w:r>
      <w:proofErr w:type="spellStart"/>
      <w:r>
        <w:t>Jent</w:t>
      </w:r>
      <w:proofErr w:type="spellEnd"/>
      <w:r>
        <w:t xml:space="preserve">, Larry Stoffel, Marianne </w:t>
      </w:r>
      <w:proofErr w:type="gramStart"/>
      <w:r>
        <w:t>Chitwood,  Becky</w:t>
      </w:r>
      <w:proofErr w:type="gramEnd"/>
      <w:r>
        <w:t xml:space="preserve"> Markland, Tom Johnson, Alice Jackson, Caroline Weilhamer</w:t>
      </w:r>
    </w:p>
    <w:p w14:paraId="0E87DC40" w14:textId="0D19323C" w:rsidR="001404E6" w:rsidRDefault="001404E6"/>
    <w:p w14:paraId="4438895A" w14:textId="3A0EE2AE" w:rsidR="007C7657" w:rsidRDefault="007C7657" w:rsidP="00091FAC">
      <w:pPr>
        <w:ind w:firstLine="0"/>
      </w:pPr>
      <w:r>
        <w:t xml:space="preserve">Action items from last month’s meeting and where </w:t>
      </w:r>
      <w:r w:rsidR="00644959">
        <w:t xml:space="preserve">the item stands:  </w:t>
      </w:r>
    </w:p>
    <w:p w14:paraId="681AED46" w14:textId="450D1F27" w:rsidR="008C4104" w:rsidRDefault="008C4104" w:rsidP="008C4104">
      <w:pPr>
        <w:pStyle w:val="ListParagraph"/>
        <w:numPr>
          <w:ilvl w:val="0"/>
          <w:numId w:val="1"/>
        </w:numPr>
      </w:pPr>
      <w:r>
        <w:t xml:space="preserve">Readily available cloud </w:t>
      </w:r>
      <w:r w:rsidR="0093154A">
        <w:t>connectivity information on the website is in information gathering and will be placed on I-Light website in the coming month.</w:t>
      </w:r>
    </w:p>
    <w:p w14:paraId="237105B8" w14:textId="5A0C11A1" w:rsidR="0093154A" w:rsidRDefault="0093154A" w:rsidP="008C4104">
      <w:pPr>
        <w:pStyle w:val="ListParagraph"/>
        <w:numPr>
          <w:ilvl w:val="0"/>
          <w:numId w:val="1"/>
        </w:numPr>
      </w:pPr>
      <w:r>
        <w:t>Webinar will be held in the coming weeks on a local Cloud provider- US Signal.</w:t>
      </w:r>
    </w:p>
    <w:p w14:paraId="1C0D224F" w14:textId="75979B15" w:rsidR="0093154A" w:rsidRDefault="0093154A" w:rsidP="008C4104">
      <w:pPr>
        <w:pStyle w:val="ListParagraph"/>
        <w:numPr>
          <w:ilvl w:val="0"/>
          <w:numId w:val="1"/>
        </w:numPr>
      </w:pPr>
      <w:r>
        <w:t>ESPORTS connectivity to providers is being researched by Tom Johnson and information and questions to share and gather at meeting.</w:t>
      </w:r>
    </w:p>
    <w:p w14:paraId="54257295" w14:textId="27F39223" w:rsidR="0093154A" w:rsidRDefault="0093154A" w:rsidP="008C4104">
      <w:pPr>
        <w:pStyle w:val="ListParagraph"/>
        <w:numPr>
          <w:ilvl w:val="0"/>
          <w:numId w:val="1"/>
        </w:numPr>
      </w:pPr>
      <w:r>
        <w:t xml:space="preserve">NSF inquiry on what parts of the solicitation are applicable to I-light members still ongoing.  The information gathered will need to be used for the next solicitation as the current one is due January 21.  A section of the website will be dedicated to NSF activity for our members.  </w:t>
      </w:r>
    </w:p>
    <w:p w14:paraId="463A099A" w14:textId="02E8CF1D" w:rsidR="0093154A" w:rsidRDefault="0093154A" w:rsidP="008C4104">
      <w:pPr>
        <w:pStyle w:val="ListParagraph"/>
        <w:numPr>
          <w:ilvl w:val="0"/>
          <w:numId w:val="1"/>
        </w:numPr>
      </w:pPr>
      <w:r>
        <w:t>Carahsoft VMWare webinar was hosted by the Quilt January 14 and a recording will be shared.  If the NAC feels a detailed webinar for I-Light Members only would be better suited for our community, one will be set up.</w:t>
      </w:r>
    </w:p>
    <w:p w14:paraId="385E3D23" w14:textId="5C82EF90" w:rsidR="0093154A" w:rsidRDefault="0093154A" w:rsidP="008C4104">
      <w:pPr>
        <w:pStyle w:val="ListParagraph"/>
        <w:numPr>
          <w:ilvl w:val="0"/>
          <w:numId w:val="1"/>
        </w:numPr>
      </w:pPr>
      <w:proofErr w:type="spellStart"/>
      <w:r>
        <w:t>EduROAM</w:t>
      </w:r>
      <w:proofErr w:type="spellEnd"/>
      <w:r>
        <w:t xml:space="preserve"> will be supported by I-Light to help members turn up </w:t>
      </w:r>
      <w:proofErr w:type="spellStart"/>
      <w:r>
        <w:t>EduROAM</w:t>
      </w:r>
      <w:proofErr w:type="spellEnd"/>
      <w:r w:rsidR="00091FAC">
        <w:t xml:space="preserve"> on their campus</w:t>
      </w:r>
      <w:r>
        <w:t>.  Details to come forward.</w:t>
      </w:r>
    </w:p>
    <w:p w14:paraId="24C55E8B" w14:textId="7DC0D5A3" w:rsidR="0093154A" w:rsidRDefault="0093154A" w:rsidP="008C4104">
      <w:pPr>
        <w:pStyle w:val="ListParagraph"/>
        <w:numPr>
          <w:ilvl w:val="0"/>
          <w:numId w:val="1"/>
        </w:numPr>
      </w:pPr>
      <w:r>
        <w:t xml:space="preserve">Inquiry into REN ISAC and </w:t>
      </w:r>
      <w:proofErr w:type="spellStart"/>
      <w:r>
        <w:t>OmniSOC</w:t>
      </w:r>
      <w:proofErr w:type="spellEnd"/>
      <w:r>
        <w:t xml:space="preserve"> pending response.</w:t>
      </w:r>
    </w:p>
    <w:p w14:paraId="72589A8E" w14:textId="4C2E361E" w:rsidR="0093154A" w:rsidRDefault="0093154A" w:rsidP="00091FAC">
      <w:pPr>
        <w:ind w:firstLine="0"/>
      </w:pPr>
    </w:p>
    <w:p w14:paraId="23DEF28B" w14:textId="271D5B81" w:rsidR="0093154A" w:rsidRPr="00091FAC" w:rsidRDefault="0093154A" w:rsidP="00091FAC">
      <w:pPr>
        <w:jc w:val="center"/>
        <w:rPr>
          <w:b/>
          <w:bCs/>
        </w:rPr>
      </w:pPr>
      <w:r w:rsidRPr="00091FAC">
        <w:rPr>
          <w:b/>
          <w:bCs/>
        </w:rPr>
        <w:t>Discussion Items</w:t>
      </w:r>
    </w:p>
    <w:p w14:paraId="7422AF66" w14:textId="5A0E2550" w:rsidR="0093154A" w:rsidRDefault="0093154A" w:rsidP="0093154A"/>
    <w:p w14:paraId="7E250B7B" w14:textId="7F280AC4" w:rsidR="00091FAC" w:rsidRDefault="00091FAC" w:rsidP="00091FAC">
      <w:pPr>
        <w:ind w:firstLine="0"/>
      </w:pPr>
      <w:r w:rsidRPr="00091FAC">
        <w:rPr>
          <w:b/>
          <w:bCs/>
        </w:rPr>
        <w:t>I-Light Team</w:t>
      </w:r>
      <w:r>
        <w:t>:</w:t>
      </w:r>
    </w:p>
    <w:p w14:paraId="6E3672AE" w14:textId="35850502" w:rsidR="00091FAC" w:rsidRDefault="00091FAC" w:rsidP="00091FAC">
      <w:r>
        <w:t>Marianne Chitwood:  Discuss rates and commodity subsidy</w:t>
      </w:r>
    </w:p>
    <w:p w14:paraId="4B1DF9D0" w14:textId="335DC49E" w:rsidR="00DB4FAF" w:rsidRPr="00DB4FAF" w:rsidRDefault="00DB4FAF" w:rsidP="00DB4FAF">
      <w:pPr>
        <w:ind w:firstLine="0"/>
        <w:rPr>
          <w:color w:val="FF0000"/>
        </w:rPr>
      </w:pPr>
      <w:r>
        <w:rPr>
          <w:color w:val="FF0000"/>
        </w:rPr>
        <w:t xml:space="preserve">The NAC members indicated they would rather see more services on top of the network, included in the membership instead of seeing the rates drop.  </w:t>
      </w:r>
    </w:p>
    <w:p w14:paraId="4B2FA244" w14:textId="2F4CAE34" w:rsidR="0000209D" w:rsidRDefault="00091FAC" w:rsidP="00091FAC">
      <w:r>
        <w:t>Tom Johnson:  Discuss measurement data and network update</w:t>
      </w:r>
    </w:p>
    <w:p w14:paraId="544D114F" w14:textId="699194BC" w:rsidR="00DB4FAF" w:rsidRDefault="00DB4FAF" w:rsidP="00DB4FAF">
      <w:pPr>
        <w:rPr>
          <w:rFonts w:ascii="Times New Roman" w:eastAsia="Times New Roman" w:hAnsi="Times New Roman" w:cs="Times New Roman"/>
          <w:sz w:val="24"/>
          <w:szCs w:val="24"/>
        </w:rPr>
      </w:pPr>
      <w:r>
        <w:rPr>
          <w:color w:val="FF0000"/>
        </w:rPr>
        <w:t xml:space="preserve">I-Light Member Portal review:  </w:t>
      </w:r>
      <w:hyperlink r:id="rId6" w:history="1">
        <w:r w:rsidRPr="00DB4FAF">
          <w:rPr>
            <w:rFonts w:ascii="Times New Roman" w:eastAsia="Times New Roman" w:hAnsi="Times New Roman" w:cs="Times New Roman"/>
            <w:color w:val="0000FF"/>
            <w:sz w:val="24"/>
            <w:szCs w:val="24"/>
            <w:u w:val="single"/>
          </w:rPr>
          <w:t>https://snapp-portal.ilight.net/grafana/d/vmiwDrTmz/i-light-member-usage-portal?orgId=2</w:t>
        </w:r>
      </w:hyperlink>
    </w:p>
    <w:p w14:paraId="1103D288" w14:textId="25570F9F" w:rsidR="00DB4FAF" w:rsidRPr="00DB4FAF" w:rsidRDefault="00DB4FAF" w:rsidP="00DB4FAF">
      <w:pPr>
        <w:ind w:firstLine="0"/>
        <w:rPr>
          <w:rFonts w:ascii="Times New Roman" w:eastAsia="Times New Roman" w:hAnsi="Times New Roman" w:cs="Times New Roman"/>
          <w:color w:val="FF0000"/>
          <w:sz w:val="24"/>
          <w:szCs w:val="24"/>
        </w:rPr>
      </w:pPr>
    </w:p>
    <w:p w14:paraId="30B80F72" w14:textId="3B53BA5F" w:rsidR="00DB4FAF" w:rsidRPr="00DB4FAF" w:rsidRDefault="00DB4FAF" w:rsidP="00DB4FAF">
      <w:pPr>
        <w:ind w:firstLine="0"/>
        <w:rPr>
          <w:color w:val="000000" w:themeColor="text1"/>
        </w:rPr>
      </w:pPr>
      <w:r>
        <w:rPr>
          <w:color w:val="FF0000"/>
        </w:rPr>
        <w:t xml:space="preserve">Is there a self-service portal?  </w:t>
      </w:r>
      <w:r>
        <w:rPr>
          <w:color w:val="000000" w:themeColor="text1"/>
        </w:rPr>
        <w:t>The usage graphs are public but the deeper dive on traffic can be gathered with the help of the I-Light Engineers at this time.</w:t>
      </w:r>
    </w:p>
    <w:p w14:paraId="6ECF5A2A" w14:textId="3848A3E9" w:rsidR="00090625" w:rsidRPr="00090625" w:rsidRDefault="00DB4FAF" w:rsidP="00090625">
      <w:pPr>
        <w:rPr>
          <w:rFonts w:ascii="Times New Roman" w:eastAsia="Times New Roman" w:hAnsi="Times New Roman" w:cs="Times New Roman"/>
          <w:sz w:val="24"/>
          <w:szCs w:val="24"/>
        </w:rPr>
      </w:pPr>
      <w:r>
        <w:rPr>
          <w:color w:val="FF0000"/>
        </w:rPr>
        <w:t xml:space="preserve">How can members know where their traffic goes?  </w:t>
      </w:r>
      <w:proofErr w:type="spellStart"/>
      <w:r>
        <w:rPr>
          <w:color w:val="000000" w:themeColor="text1"/>
        </w:rPr>
        <w:t>Netsage</w:t>
      </w:r>
      <w:proofErr w:type="spellEnd"/>
      <w:r>
        <w:rPr>
          <w:color w:val="000000" w:themeColor="text1"/>
        </w:rPr>
        <w:t xml:space="preserve"> can help identify </w:t>
      </w:r>
      <w:r w:rsidR="00090625">
        <w:rPr>
          <w:color w:val="000000" w:themeColor="text1"/>
        </w:rPr>
        <w:t xml:space="preserve">network flows to various destinations provided you have your own AS number:  </w:t>
      </w:r>
      <w:hyperlink r:id="rId7" w:history="1">
        <w:r w:rsidR="00090625" w:rsidRPr="00090625">
          <w:rPr>
            <w:rFonts w:ascii="Times New Roman" w:eastAsia="Times New Roman" w:hAnsi="Times New Roman" w:cs="Times New Roman"/>
            <w:color w:val="0000FF"/>
            <w:sz w:val="24"/>
            <w:szCs w:val="24"/>
            <w:u w:val="single"/>
          </w:rPr>
          <w:t>https://netsage-portal-ilight.grnoc.iu.edu/grafana/d/xk26IFhmk/flow-data-for-circuits?orgId=2</w:t>
        </w:r>
      </w:hyperlink>
    </w:p>
    <w:p w14:paraId="265D0883" w14:textId="70F37C87" w:rsidR="00DB4FAF" w:rsidRPr="00DB4FAF" w:rsidRDefault="00090625" w:rsidP="00DB4FAF">
      <w:pPr>
        <w:ind w:firstLine="0"/>
        <w:rPr>
          <w:color w:val="000000" w:themeColor="text1"/>
        </w:rPr>
      </w:pPr>
      <w:r>
        <w:rPr>
          <w:color w:val="000000" w:themeColor="text1"/>
        </w:rPr>
        <w:lastRenderedPageBreak/>
        <w:t xml:space="preserve">If there are any </w:t>
      </w:r>
      <w:proofErr w:type="gramStart"/>
      <w:r>
        <w:rPr>
          <w:color w:val="000000" w:themeColor="text1"/>
        </w:rPr>
        <w:t>questions</w:t>
      </w:r>
      <w:proofErr w:type="gramEnd"/>
      <w:r>
        <w:rPr>
          <w:color w:val="000000" w:themeColor="text1"/>
        </w:rPr>
        <w:t xml:space="preserve"> please reach out to </w:t>
      </w:r>
    </w:p>
    <w:p w14:paraId="70B546A9" w14:textId="55C4E60E" w:rsidR="00091FAC" w:rsidRDefault="00091FAC" w:rsidP="00090625">
      <w:r>
        <w:t xml:space="preserve">Alice Jackson:  2020 I-Light and Indiana </w:t>
      </w:r>
      <w:proofErr w:type="spellStart"/>
      <w:r>
        <w:t>Gigapop</w:t>
      </w:r>
      <w:proofErr w:type="spellEnd"/>
      <w:r>
        <w:t xml:space="preserve"> Members Meeting speaker and topic ideas.  Key    Note Speaker ideas?</w:t>
      </w:r>
    </w:p>
    <w:p w14:paraId="7DBA7AB4" w14:textId="76024080" w:rsidR="00090625" w:rsidRDefault="00090625" w:rsidP="00090625"/>
    <w:p w14:paraId="4F716B1B" w14:textId="08D75A14" w:rsidR="00090625" w:rsidRDefault="00090625" w:rsidP="00090625">
      <w:pPr>
        <w:ind w:firstLine="0"/>
      </w:pPr>
      <w:r>
        <w:t>I-Light Members Meeting Dates:  May 6-7, 2020 at the University of Indianapolis</w:t>
      </w:r>
    </w:p>
    <w:p w14:paraId="48A77167" w14:textId="24086CF9" w:rsidR="00090625" w:rsidRDefault="00090625" w:rsidP="00090625">
      <w:pPr>
        <w:ind w:firstLine="0"/>
      </w:pPr>
      <w:r>
        <w:t>Call out for agenda items and speakers.</w:t>
      </w:r>
    </w:p>
    <w:p w14:paraId="72495C54" w14:textId="0367F47C" w:rsidR="00090625" w:rsidRDefault="00090625" w:rsidP="00090625">
      <w:pPr>
        <w:ind w:firstLine="0"/>
      </w:pPr>
    </w:p>
    <w:p w14:paraId="461AF72A" w14:textId="1E07C26E" w:rsidR="00090625" w:rsidRDefault="00090625" w:rsidP="00090625">
      <w:pPr>
        <w:ind w:firstLine="0"/>
      </w:pPr>
      <w:r>
        <w:t xml:space="preserve">Feedback from NAC members:  </w:t>
      </w:r>
    </w:p>
    <w:p w14:paraId="2ABACB28" w14:textId="401B35A1" w:rsidR="00090625" w:rsidRDefault="00090625" w:rsidP="00090625">
      <w:pPr>
        <w:ind w:firstLine="0"/>
      </w:pPr>
      <w:r>
        <w:t xml:space="preserve">Dave </w:t>
      </w:r>
      <w:proofErr w:type="spellStart"/>
      <w:r>
        <w:t>Jent</w:t>
      </w:r>
      <w:proofErr w:type="spellEnd"/>
      <w:r>
        <w:t xml:space="preserve"> attended the State of Indiana meeting / representing I-Light where a session about rural broadband struggles at the libraries, medical locations, K-12.  Dave illustrated the I-Light map </w:t>
      </w:r>
      <w:r w:rsidR="00D35D1B">
        <w:t xml:space="preserve">and made sure the gov office knew that the statute keeps I-Light from serving the </w:t>
      </w:r>
      <w:r w:rsidR="00620511">
        <w:t>other community anchor members such as k-12, libraries and the like.</w:t>
      </w:r>
      <w:r w:rsidR="00F33450">
        <w:t xml:space="preserve">  </w:t>
      </w:r>
    </w:p>
    <w:p w14:paraId="32789D03" w14:textId="1C228A7F" w:rsidR="00091FAC" w:rsidRDefault="00091FAC" w:rsidP="00091FAC">
      <w:pPr>
        <w:ind w:firstLine="0"/>
      </w:pPr>
      <w:proofErr w:type="gramStart"/>
      <w:r w:rsidRPr="00091FAC">
        <w:rPr>
          <w:b/>
          <w:bCs/>
        </w:rPr>
        <w:t>NAC</w:t>
      </w:r>
      <w:r>
        <w:t xml:space="preserve"> :</w:t>
      </w:r>
      <w:proofErr w:type="gramEnd"/>
    </w:p>
    <w:p w14:paraId="37CC9E6D" w14:textId="6EE53E3F" w:rsidR="00091FAC" w:rsidRDefault="00091FAC" w:rsidP="00091FAC">
      <w:pPr>
        <w:ind w:left="360" w:firstLine="0"/>
      </w:pPr>
      <w:r>
        <w:t>Any topics the committee would like to discuss?</w:t>
      </w:r>
    </w:p>
    <w:p w14:paraId="6B91F224" w14:textId="770D6DFD" w:rsidR="00F33450" w:rsidRDefault="00F33450" w:rsidP="00091FAC">
      <w:pPr>
        <w:ind w:left="360" w:firstLine="0"/>
      </w:pPr>
      <w:r>
        <w:t>Call out for areas institutions are struggling with?</w:t>
      </w:r>
    </w:p>
    <w:p w14:paraId="594170AE" w14:textId="02CD25A9" w:rsidR="00F33450" w:rsidRDefault="00F33450" w:rsidP="00091FAC">
      <w:pPr>
        <w:ind w:left="360" w:firstLine="0"/>
      </w:pPr>
      <w:r>
        <w:t xml:space="preserve">Dave </w:t>
      </w:r>
      <w:proofErr w:type="spellStart"/>
      <w:r>
        <w:t>Jent</w:t>
      </w:r>
      <w:proofErr w:type="spellEnd"/>
      <w:r>
        <w:t>-discussed the executive committee for the Quilt he attended in January-the big question folks are discussing is why members connect to the regional networks?</w:t>
      </w:r>
    </w:p>
    <w:p w14:paraId="16124CBB" w14:textId="152036C4" w:rsidR="00F33450" w:rsidRDefault="00F33450" w:rsidP="00091FAC">
      <w:pPr>
        <w:ind w:left="360" w:firstLine="0"/>
      </w:pPr>
      <w:r>
        <w:t>Earlham is looking for help looking at their connectivity.  Becky Markland will be following up on that inquiry and have the vendors look at the options to replace that expensive connectivity.</w:t>
      </w:r>
    </w:p>
    <w:p w14:paraId="0FE1CC68" w14:textId="54D0D4E5" w:rsidR="00F33450" w:rsidRDefault="00F33450" w:rsidP="00091FAC">
      <w:pPr>
        <w:ind w:left="360" w:firstLine="0"/>
      </w:pPr>
      <w:r>
        <w:t xml:space="preserve">ICI relationship needs to be reestablished.  David King </w:t>
      </w:r>
      <w:proofErr w:type="spellStart"/>
      <w:r>
        <w:t>high lighted</w:t>
      </w:r>
      <w:proofErr w:type="spellEnd"/>
      <w:r>
        <w:t xml:space="preserve"> the collaborative VM solutions, Security, schools are looking at ways to improve costs for ICI </w:t>
      </w:r>
      <w:proofErr w:type="gramStart"/>
      <w:r>
        <w:t>schools</w:t>
      </w:r>
      <w:proofErr w:type="gramEnd"/>
      <w:r>
        <w:t xml:space="preserve"> wireless infrastructure, possibly management solutions.  Meeting with Matrix to discuss a creative way to package that service.  Wireless is a </w:t>
      </w:r>
      <w:proofErr w:type="gramStart"/>
      <w:r>
        <w:t>commodity</w:t>
      </w:r>
      <w:proofErr w:type="gramEnd"/>
      <w:r>
        <w:t xml:space="preserve"> but it is not a value add so that is not an area that the schools can focus on.  </w:t>
      </w:r>
    </w:p>
    <w:p w14:paraId="6A842E81" w14:textId="21B7C65A" w:rsidR="00F33450" w:rsidRDefault="00F33450" w:rsidP="00091FAC">
      <w:pPr>
        <w:ind w:left="360" w:firstLine="0"/>
      </w:pPr>
      <w:r>
        <w:t xml:space="preserve">Brad McCoy/ I-Light may be able to help navigate a solution.  </w:t>
      </w:r>
      <w:proofErr w:type="spellStart"/>
      <w:r>
        <w:t>Eduroam</w:t>
      </w:r>
      <w:proofErr w:type="spellEnd"/>
      <w:r>
        <w:t xml:space="preserve"> </w:t>
      </w:r>
      <w:r w:rsidR="00825362">
        <w:t xml:space="preserve">could be a driver to help unify the </w:t>
      </w:r>
      <w:proofErr w:type="spellStart"/>
      <w:r w:rsidR="00825362">
        <w:t>schools</w:t>
      </w:r>
      <w:proofErr w:type="spellEnd"/>
      <w:r w:rsidR="00825362">
        <w:t xml:space="preserve"> needs.</w:t>
      </w:r>
    </w:p>
    <w:p w14:paraId="58016D8A" w14:textId="49D43C2C" w:rsidR="00091FAC" w:rsidRDefault="00091FAC" w:rsidP="00091FAC">
      <w:pPr>
        <w:ind w:left="360" w:firstLine="0"/>
      </w:pPr>
    </w:p>
    <w:p w14:paraId="6E15332E" w14:textId="1E792F25" w:rsidR="00091FAC" w:rsidRDefault="00091FAC" w:rsidP="00091FAC">
      <w:pPr>
        <w:ind w:firstLine="0"/>
      </w:pPr>
      <w:r>
        <w:t xml:space="preserve">Next Meeting:  February 12 @3:00PM ET  </w:t>
      </w:r>
    </w:p>
    <w:p w14:paraId="2A126121" w14:textId="40C84BEB" w:rsidR="00091FAC" w:rsidRDefault="00091FAC" w:rsidP="00091FAC">
      <w:pPr>
        <w:ind w:left="360" w:firstLine="0"/>
      </w:pPr>
      <w:r>
        <w:tab/>
        <w:t xml:space="preserve">             March meeting face to face</w:t>
      </w:r>
      <w:r w:rsidR="00825362">
        <w:t>:  Is anyone willing to host the first face to face meeting?</w:t>
      </w:r>
    </w:p>
    <w:p w14:paraId="5F153ADB" w14:textId="34B35418" w:rsidR="00825362" w:rsidRDefault="00825362" w:rsidP="00091FAC">
      <w:pPr>
        <w:ind w:left="360" w:firstLine="0"/>
      </w:pPr>
      <w:r>
        <w:tab/>
        <w:t xml:space="preserve">             Date needed once we have host site identified.</w:t>
      </w:r>
      <w:bookmarkStart w:id="0" w:name="_GoBack"/>
      <w:bookmarkEnd w:id="0"/>
    </w:p>
    <w:p w14:paraId="19A54D4A" w14:textId="39DA66EF" w:rsidR="00091FAC" w:rsidRDefault="00091FAC" w:rsidP="0000209D">
      <w:pPr>
        <w:ind w:firstLine="0"/>
      </w:pPr>
      <w:r>
        <w:tab/>
      </w:r>
    </w:p>
    <w:p w14:paraId="1709B1E9" w14:textId="0BB52A1D" w:rsidR="0093154A" w:rsidRDefault="0093154A" w:rsidP="0093154A"/>
    <w:p w14:paraId="401D465F" w14:textId="77777777" w:rsidR="0093154A" w:rsidRDefault="0093154A" w:rsidP="0093154A"/>
    <w:sectPr w:rsidR="0093154A" w:rsidSect="007A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713"/>
    <w:multiLevelType w:val="hybridMultilevel"/>
    <w:tmpl w:val="F738B618"/>
    <w:lvl w:ilvl="0" w:tplc="8B2EDA52">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E6"/>
    <w:rsid w:val="0000209D"/>
    <w:rsid w:val="000647D2"/>
    <w:rsid w:val="00090625"/>
    <w:rsid w:val="00091FAC"/>
    <w:rsid w:val="000D67A1"/>
    <w:rsid w:val="001052A4"/>
    <w:rsid w:val="001404E6"/>
    <w:rsid w:val="00190DF0"/>
    <w:rsid w:val="002645BD"/>
    <w:rsid w:val="00293C7D"/>
    <w:rsid w:val="004F52F0"/>
    <w:rsid w:val="00553680"/>
    <w:rsid w:val="0061420B"/>
    <w:rsid w:val="00620511"/>
    <w:rsid w:val="006272B4"/>
    <w:rsid w:val="00644959"/>
    <w:rsid w:val="00735103"/>
    <w:rsid w:val="007A1C99"/>
    <w:rsid w:val="007C7657"/>
    <w:rsid w:val="008167CD"/>
    <w:rsid w:val="00825362"/>
    <w:rsid w:val="008C4104"/>
    <w:rsid w:val="0093154A"/>
    <w:rsid w:val="009D1ED4"/>
    <w:rsid w:val="00A54096"/>
    <w:rsid w:val="00D35D1B"/>
    <w:rsid w:val="00DB4FAF"/>
    <w:rsid w:val="00F33450"/>
    <w:rsid w:val="00FB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5F3F"/>
  <w15:chartTrackingRefBased/>
  <w15:docId w15:val="{3DFEFC11-4CB1-E34B-B04A-7E0F83FC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04E6"/>
  </w:style>
  <w:style w:type="paragraph" w:styleId="Heading1">
    <w:name w:val="heading 1"/>
    <w:basedOn w:val="Normal"/>
    <w:next w:val="Normal"/>
    <w:link w:val="Heading1Char"/>
    <w:uiPriority w:val="9"/>
    <w:qFormat/>
    <w:rsid w:val="001404E6"/>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1404E6"/>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1404E6"/>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1404E6"/>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1404E6"/>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1404E6"/>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1404E6"/>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1404E6"/>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1404E6"/>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4E6"/>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1404E6"/>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1404E6"/>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1404E6"/>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1404E6"/>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1404E6"/>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1404E6"/>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1404E6"/>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1404E6"/>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1404E6"/>
    <w:rPr>
      <w:b/>
      <w:bCs/>
      <w:sz w:val="18"/>
      <w:szCs w:val="18"/>
    </w:rPr>
  </w:style>
  <w:style w:type="paragraph" w:styleId="Title">
    <w:name w:val="Title"/>
    <w:basedOn w:val="Normal"/>
    <w:next w:val="Normal"/>
    <w:link w:val="TitleChar"/>
    <w:uiPriority w:val="10"/>
    <w:qFormat/>
    <w:rsid w:val="001404E6"/>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1404E6"/>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1404E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404E6"/>
    <w:rPr>
      <w:i/>
      <w:iCs/>
      <w:sz w:val="24"/>
      <w:szCs w:val="24"/>
    </w:rPr>
  </w:style>
  <w:style w:type="character" w:styleId="Strong">
    <w:name w:val="Strong"/>
    <w:basedOn w:val="DefaultParagraphFont"/>
    <w:uiPriority w:val="22"/>
    <w:qFormat/>
    <w:rsid w:val="001404E6"/>
    <w:rPr>
      <w:b/>
      <w:bCs/>
      <w:spacing w:val="0"/>
    </w:rPr>
  </w:style>
  <w:style w:type="character" w:styleId="Emphasis">
    <w:name w:val="Emphasis"/>
    <w:uiPriority w:val="20"/>
    <w:qFormat/>
    <w:rsid w:val="001404E6"/>
    <w:rPr>
      <w:b/>
      <w:bCs/>
      <w:i/>
      <w:iCs/>
      <w:color w:val="5A5A5A" w:themeColor="text1" w:themeTint="A5"/>
    </w:rPr>
  </w:style>
  <w:style w:type="paragraph" w:styleId="NoSpacing">
    <w:name w:val="No Spacing"/>
    <w:basedOn w:val="Normal"/>
    <w:link w:val="NoSpacingChar"/>
    <w:uiPriority w:val="1"/>
    <w:qFormat/>
    <w:rsid w:val="001404E6"/>
    <w:pPr>
      <w:ind w:firstLine="0"/>
    </w:pPr>
  </w:style>
  <w:style w:type="paragraph" w:styleId="ListParagraph">
    <w:name w:val="List Paragraph"/>
    <w:basedOn w:val="Normal"/>
    <w:uiPriority w:val="34"/>
    <w:qFormat/>
    <w:rsid w:val="001404E6"/>
    <w:pPr>
      <w:ind w:left="720"/>
      <w:contextualSpacing/>
    </w:pPr>
  </w:style>
  <w:style w:type="paragraph" w:styleId="Quote">
    <w:name w:val="Quote"/>
    <w:basedOn w:val="Normal"/>
    <w:next w:val="Normal"/>
    <w:link w:val="QuoteChar"/>
    <w:uiPriority w:val="29"/>
    <w:qFormat/>
    <w:rsid w:val="001404E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404E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404E6"/>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404E6"/>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1404E6"/>
    <w:rPr>
      <w:i/>
      <w:iCs/>
      <w:color w:val="5A5A5A" w:themeColor="text1" w:themeTint="A5"/>
    </w:rPr>
  </w:style>
  <w:style w:type="character" w:styleId="IntenseEmphasis">
    <w:name w:val="Intense Emphasis"/>
    <w:uiPriority w:val="21"/>
    <w:qFormat/>
    <w:rsid w:val="001404E6"/>
    <w:rPr>
      <w:b/>
      <w:bCs/>
      <w:i/>
      <w:iCs/>
      <w:color w:val="4472C4" w:themeColor="accent1"/>
      <w:sz w:val="22"/>
      <w:szCs w:val="22"/>
    </w:rPr>
  </w:style>
  <w:style w:type="character" w:styleId="SubtleReference">
    <w:name w:val="Subtle Reference"/>
    <w:uiPriority w:val="31"/>
    <w:qFormat/>
    <w:rsid w:val="001404E6"/>
    <w:rPr>
      <w:color w:val="auto"/>
      <w:u w:val="single" w:color="A5A5A5" w:themeColor="accent3"/>
    </w:rPr>
  </w:style>
  <w:style w:type="character" w:styleId="IntenseReference">
    <w:name w:val="Intense Reference"/>
    <w:basedOn w:val="DefaultParagraphFont"/>
    <w:uiPriority w:val="32"/>
    <w:qFormat/>
    <w:rsid w:val="001404E6"/>
    <w:rPr>
      <w:b/>
      <w:bCs/>
      <w:color w:val="7B7B7B" w:themeColor="accent3" w:themeShade="BF"/>
      <w:u w:val="single" w:color="A5A5A5" w:themeColor="accent3"/>
    </w:rPr>
  </w:style>
  <w:style w:type="character" w:styleId="BookTitle">
    <w:name w:val="Book Title"/>
    <w:basedOn w:val="DefaultParagraphFont"/>
    <w:uiPriority w:val="33"/>
    <w:qFormat/>
    <w:rsid w:val="001404E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404E6"/>
    <w:pPr>
      <w:outlineLvl w:val="9"/>
    </w:pPr>
  </w:style>
  <w:style w:type="character" w:customStyle="1" w:styleId="NoSpacingChar">
    <w:name w:val="No Spacing Char"/>
    <w:basedOn w:val="DefaultParagraphFont"/>
    <w:link w:val="NoSpacing"/>
    <w:uiPriority w:val="1"/>
    <w:rsid w:val="001404E6"/>
  </w:style>
  <w:style w:type="paragraph" w:customStyle="1" w:styleId="PersonalName">
    <w:name w:val="Personal Name"/>
    <w:basedOn w:val="Title"/>
    <w:rsid w:val="001404E6"/>
    <w:rPr>
      <w:b/>
      <w:caps/>
      <w:color w:val="000000"/>
      <w:sz w:val="28"/>
      <w:szCs w:val="28"/>
    </w:rPr>
  </w:style>
  <w:style w:type="paragraph" w:styleId="BalloonText">
    <w:name w:val="Balloon Text"/>
    <w:basedOn w:val="Normal"/>
    <w:link w:val="BalloonTextChar"/>
    <w:uiPriority w:val="99"/>
    <w:semiHidden/>
    <w:unhideWhenUsed/>
    <w:rsid w:val="008C41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4104"/>
    <w:rPr>
      <w:rFonts w:ascii="Times New Roman" w:hAnsi="Times New Roman" w:cs="Times New Roman"/>
      <w:sz w:val="18"/>
      <w:szCs w:val="18"/>
    </w:rPr>
  </w:style>
  <w:style w:type="character" w:styleId="Hyperlink">
    <w:name w:val="Hyperlink"/>
    <w:basedOn w:val="DefaultParagraphFont"/>
    <w:uiPriority w:val="99"/>
    <w:semiHidden/>
    <w:unhideWhenUsed/>
    <w:rsid w:val="00DB4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77779">
      <w:bodyDiv w:val="1"/>
      <w:marLeft w:val="0"/>
      <w:marRight w:val="0"/>
      <w:marTop w:val="0"/>
      <w:marBottom w:val="0"/>
      <w:divBdr>
        <w:top w:val="none" w:sz="0" w:space="0" w:color="auto"/>
        <w:left w:val="none" w:sz="0" w:space="0" w:color="auto"/>
        <w:bottom w:val="none" w:sz="0" w:space="0" w:color="auto"/>
        <w:right w:val="none" w:sz="0" w:space="0" w:color="auto"/>
      </w:divBdr>
    </w:div>
    <w:div w:id="20940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tsage-portal-ilight.grnoc.iu.edu/grafana/d/xk26IFhmk/flow-data-for-circuits?org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napp-portal.ilight.net/grafana/d/vmiwDrTmz/i-light-member-usage-portal?orgId=2"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Weilhamer, Caroline Carver</dc:creator>
  <cp:keywords/>
  <dc:description/>
  <cp:lastModifiedBy>Weilhamer, Caroline Carver</cp:lastModifiedBy>
  <cp:revision>2</cp:revision>
  <dcterms:created xsi:type="dcterms:W3CDTF">2020-01-28T19:01:00Z</dcterms:created>
  <dcterms:modified xsi:type="dcterms:W3CDTF">2020-01-28T19:01:00Z</dcterms:modified>
</cp:coreProperties>
</file>