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1D45F" w14:textId="77777777" w:rsidR="00BD1F2C" w:rsidRDefault="00BD1F2C"/>
    <w:p w14:paraId="50857AD2" w14:textId="77777777" w:rsidR="00BD1F2C" w:rsidRDefault="00BD1F2C"/>
    <w:p w14:paraId="5B5573B5" w14:textId="77777777" w:rsidR="00BD1F2C" w:rsidRDefault="00BD1F2C"/>
    <w:p w14:paraId="0155509E" w14:textId="77777777" w:rsidR="00BD1F2C" w:rsidRDefault="00BD1F2C"/>
    <w:p w14:paraId="2720F406" w14:textId="00BC65CA" w:rsidR="00BD1F2C" w:rsidRDefault="00BD1F2C" w:rsidP="00BD1F2C">
      <w:pPr>
        <w:pStyle w:val="NoSpacing"/>
      </w:pPr>
      <w:r>
        <w:rPr>
          <w:noProof/>
          <w:sz w:val="19"/>
        </w:rPr>
        <w:drawing>
          <wp:anchor distT="0" distB="0" distL="114300" distR="114300" simplePos="0" relativeHeight="251659264" behindDoc="0" locked="0" layoutInCell="1" allowOverlap="1" wp14:anchorId="123F4CB8" wp14:editId="2826C0DB">
            <wp:simplePos x="0" y="0"/>
            <wp:positionH relativeFrom="margin">
              <wp:posOffset>-69215</wp:posOffset>
            </wp:positionH>
            <wp:positionV relativeFrom="margin">
              <wp:posOffset>57150</wp:posOffset>
            </wp:positionV>
            <wp:extent cx="2815590" cy="1117600"/>
            <wp:effectExtent l="0" t="0" r="3810" b="0"/>
            <wp:wrapSquare wrapText="bothSides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-Light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59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I-Light NAC Meeting Agenda</w:t>
      </w:r>
    </w:p>
    <w:p w14:paraId="32FD85D5" w14:textId="2536EA27" w:rsidR="00BD1F2C" w:rsidRDefault="00BD1F2C" w:rsidP="00BD1F2C">
      <w:pPr>
        <w:pStyle w:val="NoSpacing"/>
      </w:pPr>
      <w:r>
        <w:t>April 16, 2020</w:t>
      </w:r>
    </w:p>
    <w:p w14:paraId="46C18DCB" w14:textId="2AAB2CFE" w:rsidR="00BD1F2C" w:rsidRPr="00BD1F2C" w:rsidRDefault="00BD1F2C" w:rsidP="00BD1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F2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https://iu.zoom.us/j/587176227</w:t>
      </w:r>
    </w:p>
    <w:p w14:paraId="122ED3CC" w14:textId="77777777" w:rsidR="00BD1F2C" w:rsidRPr="00BD1F2C" w:rsidRDefault="00BD1F2C" w:rsidP="00BD1F2C">
      <w:pPr>
        <w:pStyle w:val="NoSpacing"/>
      </w:pPr>
    </w:p>
    <w:p w14:paraId="2D861995" w14:textId="15E5F725" w:rsidR="00BD1F2C" w:rsidRDefault="00C9298B">
      <w:r>
        <w:t xml:space="preserve">Attendees:  Marianne, Larry Stoffel, Brendan Post, Ryan </w:t>
      </w:r>
      <w:proofErr w:type="spellStart"/>
      <w:r>
        <w:t>Blastick</w:t>
      </w:r>
      <w:proofErr w:type="spellEnd"/>
      <w:r>
        <w:t xml:space="preserve">, David King, Dave </w:t>
      </w:r>
      <w:proofErr w:type="spellStart"/>
      <w:r>
        <w:t>Jent</w:t>
      </w:r>
      <w:proofErr w:type="spellEnd"/>
      <w:r>
        <w:t xml:space="preserve">, Becky Markland, Tom Johnson, Caroline </w:t>
      </w:r>
      <w:r w:rsidR="00497AD1">
        <w:t>Weilhamer</w:t>
      </w:r>
    </w:p>
    <w:p w14:paraId="781D27F8" w14:textId="11934DF5" w:rsidR="00C9298B" w:rsidRDefault="00C9298B"/>
    <w:p w14:paraId="5B226307" w14:textId="231EA419" w:rsidR="00C9298B" w:rsidRPr="00497AD1" w:rsidRDefault="00C9298B">
      <w:pPr>
        <w:rPr>
          <w:u w:val="single"/>
        </w:rPr>
      </w:pPr>
      <w:r w:rsidRPr="00497AD1">
        <w:rPr>
          <w:u w:val="single"/>
        </w:rPr>
        <w:t>Update</w:t>
      </w:r>
      <w:r w:rsidR="00225B94" w:rsidRPr="00497AD1">
        <w:rPr>
          <w:u w:val="single"/>
        </w:rPr>
        <w:t xml:space="preserve"> on SD</w:t>
      </w:r>
      <w:r w:rsidR="00497AD1">
        <w:rPr>
          <w:u w:val="single"/>
        </w:rPr>
        <w:t xml:space="preserve"> and Network Usage</w:t>
      </w:r>
      <w:r w:rsidR="00225B94" w:rsidRPr="00497AD1">
        <w:rPr>
          <w:u w:val="single"/>
        </w:rPr>
        <w:t xml:space="preserve"> due to the COVID-19:</w:t>
      </w:r>
    </w:p>
    <w:p w14:paraId="118ADAC1" w14:textId="4EAD6A83" w:rsidR="00225B94" w:rsidRDefault="00225B94">
      <w:r>
        <w:t xml:space="preserve">Remote for most part, a few are onsite.  The responsiveness has been better since remote for the most part.  </w:t>
      </w:r>
    </w:p>
    <w:p w14:paraId="22B89A91" w14:textId="25664F47" w:rsidR="00225B94" w:rsidRDefault="00225B94">
      <w:r>
        <w:t>Commodity usage went down on the network</w:t>
      </w:r>
      <w:r w:rsidR="00497AD1">
        <w:t xml:space="preserve"> however</w:t>
      </w:r>
      <w:r>
        <w:t xml:space="preserve"> I-Light has waived any extra costs</w:t>
      </w:r>
      <w:r w:rsidR="00497AD1">
        <w:t xml:space="preserve"> through the month of May.</w:t>
      </w:r>
    </w:p>
    <w:p w14:paraId="29795BD0" w14:textId="0B1C1B93" w:rsidR="00225B94" w:rsidRDefault="00225B94">
      <w:r>
        <w:t>Where did the network usage go?  Traffic patterns…how will online learning affect training down the road?  (D</w:t>
      </w:r>
      <w:r w:rsidR="00497AD1">
        <w:t xml:space="preserve">ave </w:t>
      </w:r>
      <w:proofErr w:type="spellStart"/>
      <w:proofErr w:type="gramStart"/>
      <w:r w:rsidR="00497AD1">
        <w:t>Jent</w:t>
      </w:r>
      <w:proofErr w:type="spellEnd"/>
      <w:r w:rsidR="00497AD1">
        <w:t>)  Tom</w:t>
      </w:r>
      <w:proofErr w:type="gramEnd"/>
      <w:r w:rsidR="00497AD1">
        <w:t xml:space="preserve"> Johnson will follow up on this inquiry</w:t>
      </w:r>
      <w:r w:rsidR="00173A34">
        <w:t xml:space="preserve"> in the following NAC meetings.</w:t>
      </w:r>
    </w:p>
    <w:p w14:paraId="2C268223" w14:textId="34EE767B" w:rsidR="00225B94" w:rsidRDefault="00225B94">
      <w:r>
        <w:t>No students using commodity from Goshen, but traffic that folks are coming in from their homes are their connections coming in on the R&amp;E network or on commodity.</w:t>
      </w:r>
    </w:p>
    <w:p w14:paraId="3B441331" w14:textId="290811A1" w:rsidR="00225B94" w:rsidRDefault="00225B94">
      <w:r>
        <w:t>IPS is looking creative solutions for e</w:t>
      </w:r>
      <w:r w:rsidR="004C2321">
        <w:t>-</w:t>
      </w:r>
      <w:r>
        <w:t xml:space="preserve">learning.  </w:t>
      </w:r>
    </w:p>
    <w:p w14:paraId="135FE6D5" w14:textId="4FBC89A8" w:rsidR="00225B94" w:rsidRDefault="00225B94">
      <w:proofErr w:type="spellStart"/>
      <w:proofErr w:type="gramStart"/>
      <w:r>
        <w:t>Ryan..</w:t>
      </w:r>
      <w:proofErr w:type="gramEnd"/>
      <w:r>
        <w:t>FSSA</w:t>
      </w:r>
      <w:proofErr w:type="spellEnd"/>
      <w:r>
        <w:t xml:space="preserve"> is working with Ivy Tech on wireless or free network connectivity.</w:t>
      </w:r>
    </w:p>
    <w:p w14:paraId="0EF9BEE9" w14:textId="31CEC8AE" w:rsidR="00225B94" w:rsidRDefault="00225B94">
      <w:r>
        <w:t xml:space="preserve">IU’s response to COVID-19 </w:t>
      </w:r>
      <w:r w:rsidR="004C2321">
        <w:t>providing network connectivity in parking lots at all the IU schools.</w:t>
      </w:r>
    </w:p>
    <w:p w14:paraId="64F58563" w14:textId="0471CDB2" w:rsidR="004C2321" w:rsidRDefault="004C2321">
      <w:r>
        <w:t>Professors are using the parking lots to teach from via Aruba infrastructure.  Less than 60K, 35-40k in hardware but overall great investment.  Public can use this network access.  A car in every lot, every day.</w:t>
      </w:r>
    </w:p>
    <w:p w14:paraId="1CECD313" w14:textId="35990B4E" w:rsidR="004C2321" w:rsidRDefault="004C2321">
      <w:r>
        <w:t>The only issue was the filters that are normally at K-12 would not be there, and that needed to be a known issue.</w:t>
      </w:r>
    </w:p>
    <w:p w14:paraId="4B53838E" w14:textId="78E8981E" w:rsidR="004C2321" w:rsidRDefault="004C2321">
      <w:r>
        <w:t xml:space="preserve">Security is a concern for some.  </w:t>
      </w:r>
    </w:p>
    <w:p w14:paraId="0E20C21E" w14:textId="7C8C236F" w:rsidR="004C2321" w:rsidRDefault="00497AD1">
      <w:r>
        <w:t>One i</w:t>
      </w:r>
      <w:r w:rsidR="004C2321">
        <w:t>dea, to use school buses as roaming hotspots.</w:t>
      </w:r>
    </w:p>
    <w:p w14:paraId="07CD0193" w14:textId="27E0908E" w:rsidR="004C2321" w:rsidRDefault="004C2321">
      <w:r>
        <w:t>Digital divide will be highlighted most likely in next legislative session.  Using I-Light for more than it does today</w:t>
      </w:r>
      <w:r w:rsidR="00497AD1">
        <w:t xml:space="preserve"> possible. </w:t>
      </w:r>
    </w:p>
    <w:p w14:paraId="45E057B8" w14:textId="30FF1655" w:rsidR="00374353" w:rsidRDefault="00374353">
      <w:r>
        <w:lastRenderedPageBreak/>
        <w:t xml:space="preserve">Scott Rudd-is a person at the state level to ask to see if there is funding to help schools help their community with network connectivity.  The value to the community is invaluable.  </w:t>
      </w:r>
      <w:r w:rsidR="00497AD1">
        <w:t xml:space="preserve">(Dave </w:t>
      </w:r>
      <w:proofErr w:type="spellStart"/>
      <w:r w:rsidR="00497AD1">
        <w:t>Jent</w:t>
      </w:r>
      <w:proofErr w:type="spellEnd"/>
      <w:r w:rsidR="00497AD1">
        <w:t xml:space="preserve"> and Marianne Chitwood will follow up with Scott Rudd and possible funding opportunities).</w:t>
      </w:r>
    </w:p>
    <w:p w14:paraId="027B3653" w14:textId="4BDFB87D" w:rsidR="004C2321" w:rsidRDefault="004C2321"/>
    <w:p w14:paraId="60B55EF0" w14:textId="77777777" w:rsidR="004C2321" w:rsidRDefault="004C2321"/>
    <w:p w14:paraId="161F7447" w14:textId="77777777" w:rsidR="00225B94" w:rsidRDefault="00225B94"/>
    <w:p w14:paraId="0C76B19F" w14:textId="533F5B2C" w:rsidR="00E63C4D" w:rsidRDefault="00E63C4D" w:rsidP="00E63C4D">
      <w:r>
        <w:t>Update on Previous Agenda Items:</w:t>
      </w:r>
    </w:p>
    <w:p w14:paraId="409992A8" w14:textId="61864720" w:rsidR="00E63C4D" w:rsidRDefault="00E63C4D" w:rsidP="00E63C4D">
      <w:pPr>
        <w:pStyle w:val="ListParagraph"/>
        <w:numPr>
          <w:ilvl w:val="0"/>
          <w:numId w:val="3"/>
        </w:numPr>
      </w:pPr>
      <w:proofErr w:type="spellStart"/>
      <w:r>
        <w:t>Eduroam</w:t>
      </w:r>
      <w:proofErr w:type="spellEnd"/>
      <w:r>
        <w:t xml:space="preserve"> Update-pilots are in progress.  Next steps </w:t>
      </w:r>
      <w:r w:rsidR="00EB0566">
        <w:t xml:space="preserve">need </w:t>
      </w:r>
      <w:r>
        <w:t>outlined.</w:t>
      </w:r>
    </w:p>
    <w:p w14:paraId="59AF7E9B" w14:textId="505A9BDC" w:rsidR="00E63C4D" w:rsidRDefault="00E63C4D" w:rsidP="00E63C4D">
      <w:pPr>
        <w:pStyle w:val="ListParagraph"/>
        <w:numPr>
          <w:ilvl w:val="0"/>
          <w:numId w:val="3"/>
        </w:numPr>
      </w:pPr>
      <w:r>
        <w:t xml:space="preserve">Members Meeting cancelled/ discuss having a </w:t>
      </w:r>
      <w:proofErr w:type="gramStart"/>
      <w:r>
        <w:t>virtual members</w:t>
      </w:r>
      <w:proofErr w:type="gramEnd"/>
      <w:r>
        <w:t xml:space="preserve"> meeting this year.</w:t>
      </w:r>
    </w:p>
    <w:p w14:paraId="3F1A2F5F" w14:textId="3E1CA74E" w:rsidR="00173A34" w:rsidRDefault="00173A34" w:rsidP="00173A34">
      <w:r>
        <w:t>There is an interest in having virtual members meeting from NAC team.  I-Light management team will look at what that will entail and discuss at next NAC meeting.</w:t>
      </w:r>
    </w:p>
    <w:p w14:paraId="25D7F612" w14:textId="3188A6F5" w:rsidR="00374353" w:rsidRDefault="00374353" w:rsidP="00374353">
      <w:r>
        <w:t>Agenda topics and vendor participation</w:t>
      </w:r>
    </w:p>
    <w:p w14:paraId="4A235BD9" w14:textId="58CEE82D" w:rsidR="00E63C4D" w:rsidRDefault="00E63C4D" w:rsidP="00E63C4D">
      <w:pPr>
        <w:pStyle w:val="ListParagraph"/>
        <w:numPr>
          <w:ilvl w:val="0"/>
          <w:numId w:val="3"/>
        </w:numPr>
      </w:pPr>
      <w:r>
        <w:t xml:space="preserve">Website updates are scheduled for May 2020:  webinars, tools, cloud connectivity and vendor partner information.  </w:t>
      </w:r>
    </w:p>
    <w:p w14:paraId="14ADDDA4" w14:textId="4236A4E8" w:rsidR="00E63C4D" w:rsidRDefault="00E63C4D" w:rsidP="00E63C4D">
      <w:pPr>
        <w:pStyle w:val="ListParagraph"/>
        <w:numPr>
          <w:ilvl w:val="0"/>
          <w:numId w:val="3"/>
        </w:numPr>
      </w:pPr>
      <w:proofErr w:type="spellStart"/>
      <w:r>
        <w:t>Eduroam</w:t>
      </w:r>
      <w:proofErr w:type="spellEnd"/>
      <w:r>
        <w:t xml:space="preserve"> Pilot information has currently been updated on the I-Light website.</w:t>
      </w:r>
    </w:p>
    <w:p w14:paraId="45613412" w14:textId="6E41E127" w:rsidR="00E63C4D" w:rsidRDefault="00E63C4D" w:rsidP="00E63C4D">
      <w:pPr>
        <w:pStyle w:val="ListParagraph"/>
        <w:numPr>
          <w:ilvl w:val="0"/>
          <w:numId w:val="3"/>
        </w:numPr>
      </w:pPr>
      <w:r>
        <w:t>COVID-19 Update</w:t>
      </w:r>
    </w:p>
    <w:p w14:paraId="70678F60" w14:textId="6B027154" w:rsidR="00E63C4D" w:rsidRDefault="00E63C4D" w:rsidP="00E63C4D">
      <w:pPr>
        <w:pStyle w:val="ListParagraph"/>
        <w:numPr>
          <w:ilvl w:val="0"/>
          <w:numId w:val="3"/>
        </w:numPr>
      </w:pPr>
      <w:r>
        <w:t>Microsoft purchase via IU’s contract</w:t>
      </w:r>
      <w:r w:rsidR="00B82ED9">
        <w:t xml:space="preserve"> </w:t>
      </w:r>
    </w:p>
    <w:p w14:paraId="57C29661" w14:textId="3A3041E9" w:rsidR="00B82ED9" w:rsidRDefault="00B82ED9" w:rsidP="00B82ED9">
      <w:pPr>
        <w:pStyle w:val="ListParagraph"/>
        <w:ind w:firstLine="0"/>
      </w:pPr>
      <w:r>
        <w:t xml:space="preserve">Dave </w:t>
      </w:r>
      <w:proofErr w:type="spellStart"/>
      <w:r>
        <w:t>Jent</w:t>
      </w:r>
      <w:proofErr w:type="spellEnd"/>
      <w:r>
        <w:t xml:space="preserve"> will provide an update on this item</w:t>
      </w:r>
      <w:r w:rsidR="00497AD1">
        <w:t xml:space="preserve"> on next </w:t>
      </w:r>
      <w:proofErr w:type="spellStart"/>
      <w:r w:rsidR="00497AD1">
        <w:t>months</w:t>
      </w:r>
      <w:proofErr w:type="spellEnd"/>
      <w:r w:rsidR="00497AD1">
        <w:t xml:space="preserve"> NAC meeting</w:t>
      </w:r>
      <w:r>
        <w:t>.</w:t>
      </w:r>
    </w:p>
    <w:p w14:paraId="543094E8" w14:textId="66CD5C33" w:rsidR="00E63C4D" w:rsidRDefault="00E63C4D" w:rsidP="00E63C4D"/>
    <w:p w14:paraId="6F56FB26" w14:textId="0583DE99" w:rsidR="00E63C4D" w:rsidRDefault="00E63C4D" w:rsidP="00E63C4D">
      <w:r>
        <w:t>New Agenda Items:</w:t>
      </w:r>
    </w:p>
    <w:p w14:paraId="2EFF59A4" w14:textId="3350643C" w:rsidR="00E63C4D" w:rsidRDefault="00EB0566" w:rsidP="00EB0566">
      <w:r>
        <w:t xml:space="preserve">Marianne Chitwood: </w:t>
      </w:r>
    </w:p>
    <w:p w14:paraId="2E222019" w14:textId="3B3702D3" w:rsidR="00EB0566" w:rsidRDefault="00EB0566" w:rsidP="00EB0566">
      <w:pPr>
        <w:pStyle w:val="ListParagraph"/>
        <w:numPr>
          <w:ilvl w:val="0"/>
          <w:numId w:val="8"/>
        </w:numPr>
      </w:pPr>
      <w:r>
        <w:t>Update on COVID-19 and efforts that I-Light is taking to help the community.</w:t>
      </w:r>
    </w:p>
    <w:p w14:paraId="6BA9C829" w14:textId="15CF28A0" w:rsidR="00EB0566" w:rsidRDefault="00EB0566" w:rsidP="00EB0566">
      <w:pPr>
        <w:pStyle w:val="ListParagraph"/>
        <w:numPr>
          <w:ilvl w:val="0"/>
          <w:numId w:val="8"/>
        </w:numPr>
      </w:pPr>
      <w:r>
        <w:t>Open discussion about the state of the network and the members.</w:t>
      </w:r>
    </w:p>
    <w:p w14:paraId="0308873F" w14:textId="3BB8F146" w:rsidR="00EB0566" w:rsidRDefault="00EB0566" w:rsidP="00EB0566">
      <w:r>
        <w:t>Tom Johnson:</w:t>
      </w:r>
    </w:p>
    <w:p w14:paraId="410CD0CA" w14:textId="1C1AED4C" w:rsidR="00EB0566" w:rsidRDefault="00EB0566" w:rsidP="00EB0566">
      <w:pPr>
        <w:pStyle w:val="ListParagraph"/>
        <w:numPr>
          <w:ilvl w:val="0"/>
          <w:numId w:val="9"/>
        </w:numPr>
      </w:pPr>
      <w:r>
        <w:t>Update on peering and caching.</w:t>
      </w:r>
    </w:p>
    <w:p w14:paraId="1F817521" w14:textId="716FEF7A" w:rsidR="00EB0566" w:rsidRDefault="00EB0566" w:rsidP="00EB0566">
      <w:pPr>
        <w:pStyle w:val="ListParagraph"/>
        <w:numPr>
          <w:ilvl w:val="0"/>
          <w:numId w:val="9"/>
        </w:numPr>
      </w:pPr>
      <w:r>
        <w:t>Network redundancy in Chicago</w:t>
      </w:r>
    </w:p>
    <w:p w14:paraId="6E430F28" w14:textId="0A3FF2EF" w:rsidR="00EB0566" w:rsidRDefault="00EB0566" w:rsidP="00EB0566">
      <w:r>
        <w:t>Becky Markland:</w:t>
      </w:r>
    </w:p>
    <w:p w14:paraId="52578082" w14:textId="685D6B12" w:rsidR="00EB0566" w:rsidRDefault="00EB0566" w:rsidP="00EB0566">
      <w:pPr>
        <w:pStyle w:val="ListParagraph"/>
        <w:numPr>
          <w:ilvl w:val="0"/>
          <w:numId w:val="10"/>
        </w:numPr>
      </w:pPr>
      <w:r>
        <w:t>Contract update.</w:t>
      </w:r>
    </w:p>
    <w:p w14:paraId="62E1932A" w14:textId="22D88BE7" w:rsidR="00497AD1" w:rsidRDefault="00497AD1" w:rsidP="00497AD1">
      <w:r>
        <w:t>Contracts are in progress, plans to have them as soon as possible to allow members time to upgrade where needed.</w:t>
      </w:r>
    </w:p>
    <w:p w14:paraId="26A1B217" w14:textId="512C343B" w:rsidR="00EB0566" w:rsidRDefault="00EB0566" w:rsidP="00EB0566">
      <w:pPr>
        <w:pStyle w:val="ListParagraph"/>
        <w:numPr>
          <w:ilvl w:val="0"/>
          <w:numId w:val="10"/>
        </w:numPr>
      </w:pPr>
      <w:r>
        <w:t>Update on Business Operations for the network.</w:t>
      </w:r>
    </w:p>
    <w:p w14:paraId="27DCA250" w14:textId="610471EF" w:rsidR="00EB0566" w:rsidRDefault="00EB0566" w:rsidP="00EB0566">
      <w:r>
        <w:t>Caroline Weilhamer:</w:t>
      </w:r>
    </w:p>
    <w:p w14:paraId="0293CCE0" w14:textId="6C4B4163" w:rsidR="00EB0566" w:rsidRDefault="00EB0566" w:rsidP="00EB0566">
      <w:pPr>
        <w:pStyle w:val="ListParagraph"/>
        <w:numPr>
          <w:ilvl w:val="0"/>
          <w:numId w:val="11"/>
        </w:numPr>
      </w:pPr>
      <w:r>
        <w:lastRenderedPageBreak/>
        <w:t>Member site visits/ looking at hosting them on zoom…thoughts?</w:t>
      </w:r>
    </w:p>
    <w:p w14:paraId="1E185BF1" w14:textId="62AB738A" w:rsidR="00173A34" w:rsidRDefault="00173A34" w:rsidP="00173A34">
      <w:r>
        <w:t>Member services will set up virtual one on one site visits with members in lieu of in person due to COVID-19.</w:t>
      </w:r>
    </w:p>
    <w:p w14:paraId="31E4247E" w14:textId="667C62FA" w:rsidR="00EB0566" w:rsidRDefault="00EB0566" w:rsidP="00EB0566">
      <w:pPr>
        <w:pStyle w:val="ListParagraph"/>
        <w:numPr>
          <w:ilvl w:val="0"/>
          <w:numId w:val="11"/>
        </w:numPr>
      </w:pPr>
      <w:r>
        <w:t>Townhall style still of interest.</w:t>
      </w:r>
    </w:p>
    <w:p w14:paraId="4CEDF599" w14:textId="1C4D8DD6" w:rsidR="00173A34" w:rsidRDefault="00173A34" w:rsidP="00173A34">
      <w:r>
        <w:t>Townhalls will be looked at for an option in the fall or once the COVID-19 pandemic has passed.</w:t>
      </w:r>
    </w:p>
    <w:p w14:paraId="1150A0FC" w14:textId="075DC5EC" w:rsidR="00EB0566" w:rsidRDefault="00EB0566" w:rsidP="00EB0566">
      <w:pPr>
        <w:pStyle w:val="ListParagraph"/>
        <w:numPr>
          <w:ilvl w:val="0"/>
          <w:numId w:val="11"/>
        </w:numPr>
      </w:pPr>
      <w:r>
        <w:t>How can we be more helpful to our members?  Are there areas we are missing?</w:t>
      </w:r>
    </w:p>
    <w:p w14:paraId="370F76E5" w14:textId="32BF5C88" w:rsidR="00EB0566" w:rsidRDefault="00EB0566" w:rsidP="00EB0566">
      <w:r>
        <w:t>NAC Members:</w:t>
      </w:r>
    </w:p>
    <w:p w14:paraId="724DA153" w14:textId="66F7B7F8" w:rsidR="00EB0566" w:rsidRDefault="00EB0566" w:rsidP="00EB0566">
      <w:proofErr w:type="spellStart"/>
      <w:r>
        <w:t>Eduroam</w:t>
      </w:r>
      <w:proofErr w:type="spellEnd"/>
      <w:r>
        <w:t xml:space="preserve"> next steps needed for members. </w:t>
      </w:r>
    </w:p>
    <w:p w14:paraId="4859A4D9" w14:textId="2AEFD7E2" w:rsidR="00D5514B" w:rsidRDefault="00D5514B" w:rsidP="00EB0566">
      <w:r>
        <w:t xml:space="preserve">The plan is for members to extend their </w:t>
      </w:r>
      <w:r w:rsidR="0011138B">
        <w:t xml:space="preserve">current </w:t>
      </w:r>
    </w:p>
    <w:p w14:paraId="03632A16" w14:textId="5FFF3EA5" w:rsidR="00EB0566" w:rsidRDefault="00EB0566" w:rsidP="00EB0566">
      <w:r>
        <w:t>Internet2 membership and the advantages of the Net+ services.</w:t>
      </w:r>
    </w:p>
    <w:p w14:paraId="7BC0F47C" w14:textId="77777777" w:rsidR="00EB0566" w:rsidRDefault="00EB0566" w:rsidP="00EB0566"/>
    <w:p w14:paraId="1BD89E57" w14:textId="6646FCB8" w:rsidR="00E63C4D" w:rsidRDefault="00E63C4D" w:rsidP="00E63C4D">
      <w:pPr>
        <w:pStyle w:val="ListParagraph"/>
        <w:numPr>
          <w:ilvl w:val="0"/>
          <w:numId w:val="3"/>
        </w:numPr>
      </w:pPr>
      <w:r>
        <w:t>Earlham is interested in the Net+ offerings, Zoom in particular, and the Internet2 membership.</w:t>
      </w:r>
    </w:p>
    <w:p w14:paraId="4C59FE9A" w14:textId="612CF7FE" w:rsidR="00173A34" w:rsidRDefault="00173A34" w:rsidP="00173A34">
      <w:r>
        <w:t>Member services will set up calls with I2 and Carahsoft to look at services above the net for Earlham.</w:t>
      </w:r>
    </w:p>
    <w:p w14:paraId="1A7B4463" w14:textId="77777777" w:rsidR="00E63C4D" w:rsidRDefault="00E63C4D"/>
    <w:sectPr w:rsidR="00E63C4D" w:rsidSect="007A1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B11EC"/>
    <w:multiLevelType w:val="hybridMultilevel"/>
    <w:tmpl w:val="80362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1E5720"/>
    <w:multiLevelType w:val="hybridMultilevel"/>
    <w:tmpl w:val="4FEEE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8B5F25"/>
    <w:multiLevelType w:val="hybridMultilevel"/>
    <w:tmpl w:val="277C4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4C45D8"/>
    <w:multiLevelType w:val="hybridMultilevel"/>
    <w:tmpl w:val="90E65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B21671"/>
    <w:multiLevelType w:val="hybridMultilevel"/>
    <w:tmpl w:val="6A40A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6202DF"/>
    <w:multiLevelType w:val="hybridMultilevel"/>
    <w:tmpl w:val="BA886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21D4F52"/>
    <w:multiLevelType w:val="hybridMultilevel"/>
    <w:tmpl w:val="8FD09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6F479E1"/>
    <w:multiLevelType w:val="hybridMultilevel"/>
    <w:tmpl w:val="1E4E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75027E5"/>
    <w:multiLevelType w:val="hybridMultilevel"/>
    <w:tmpl w:val="7E9A3D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9381FD2"/>
    <w:multiLevelType w:val="hybridMultilevel"/>
    <w:tmpl w:val="D696E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B262DCC"/>
    <w:multiLevelType w:val="hybridMultilevel"/>
    <w:tmpl w:val="6238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2C"/>
    <w:rsid w:val="000D67A1"/>
    <w:rsid w:val="001052A4"/>
    <w:rsid w:val="0011138B"/>
    <w:rsid w:val="00134A20"/>
    <w:rsid w:val="00173A34"/>
    <w:rsid w:val="00190DF0"/>
    <w:rsid w:val="00225B94"/>
    <w:rsid w:val="0022753E"/>
    <w:rsid w:val="002645BD"/>
    <w:rsid w:val="00293C7D"/>
    <w:rsid w:val="00374353"/>
    <w:rsid w:val="00497AD1"/>
    <w:rsid w:val="004C2321"/>
    <w:rsid w:val="00553680"/>
    <w:rsid w:val="0061420B"/>
    <w:rsid w:val="006272B4"/>
    <w:rsid w:val="00735103"/>
    <w:rsid w:val="007A1C99"/>
    <w:rsid w:val="008167CD"/>
    <w:rsid w:val="009D1ED4"/>
    <w:rsid w:val="00A54096"/>
    <w:rsid w:val="00B82ED9"/>
    <w:rsid w:val="00BD1F2C"/>
    <w:rsid w:val="00C9298B"/>
    <w:rsid w:val="00D5514B"/>
    <w:rsid w:val="00E63C4D"/>
    <w:rsid w:val="00EB0566"/>
    <w:rsid w:val="00FB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86D93"/>
  <w15:chartTrackingRefBased/>
  <w15:docId w15:val="{2153A750-C8F4-4E49-9235-AC5573A5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F2C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D1F2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F2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F2C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F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F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F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F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F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F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Title"/>
    <w:qFormat/>
    <w:rsid w:val="00BD1F2C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D1F2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BD1F2C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Heading1Char">
    <w:name w:val="Heading 1 Char"/>
    <w:basedOn w:val="DefaultParagraphFont"/>
    <w:link w:val="Heading1"/>
    <w:uiPriority w:val="9"/>
    <w:rsid w:val="00BD1F2C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F2C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F2C"/>
    <w:rPr>
      <w:rFonts w:eastAsiaTheme="majorEastAsia" w:cstheme="majorBidi"/>
      <w:b/>
      <w:bCs/>
      <w:color w:val="44546A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F2C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F2C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F2C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F2C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F2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F2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1F2C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F2C"/>
    <w:pPr>
      <w:numPr>
        <w:ilvl w:val="1"/>
      </w:numPr>
    </w:pPr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BD1F2C"/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styleId="Strong">
    <w:name w:val="Strong"/>
    <w:basedOn w:val="DefaultParagraphFont"/>
    <w:uiPriority w:val="22"/>
    <w:qFormat/>
    <w:rsid w:val="00BD1F2C"/>
    <w:rPr>
      <w:b/>
      <w:bCs/>
      <w:color w:val="50637D" w:themeColor="text2" w:themeTint="E6"/>
    </w:rPr>
  </w:style>
  <w:style w:type="character" w:styleId="Emphasis">
    <w:name w:val="Emphasis"/>
    <w:basedOn w:val="DefaultParagraphFont"/>
    <w:uiPriority w:val="20"/>
    <w:qFormat/>
    <w:rsid w:val="00BD1F2C"/>
    <w:rPr>
      <w:b w:val="0"/>
      <w:i/>
      <w:iCs/>
      <w:color w:val="44546A" w:themeColor="text2"/>
    </w:rPr>
  </w:style>
  <w:style w:type="paragraph" w:styleId="NoSpacing">
    <w:name w:val="No Spacing"/>
    <w:link w:val="NoSpacingChar"/>
    <w:uiPriority w:val="1"/>
    <w:qFormat/>
    <w:rsid w:val="00BD1F2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D1F2C"/>
  </w:style>
  <w:style w:type="paragraph" w:styleId="ListParagraph">
    <w:name w:val="List Paragraph"/>
    <w:basedOn w:val="Normal"/>
    <w:uiPriority w:val="34"/>
    <w:qFormat/>
    <w:rsid w:val="00BD1F2C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BD1F2C"/>
    <w:pPr>
      <w:pBdr>
        <w:left w:val="single" w:sz="48" w:space="13" w:color="4472C4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472C4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BD1F2C"/>
    <w:rPr>
      <w:rFonts w:asciiTheme="majorHAnsi" w:eastAsiaTheme="minorEastAsia" w:hAnsiTheme="majorHAnsi"/>
      <w:b/>
      <w:i/>
      <w:iCs/>
      <w:color w:val="4472C4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F2C"/>
    <w:pPr>
      <w:pBdr>
        <w:left w:val="single" w:sz="48" w:space="13" w:color="ED7D31" w:themeColor="accent2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F2C"/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BD1F2C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BD1F2C"/>
    <w:rPr>
      <w:b/>
      <w:bCs/>
      <w:i/>
      <w:iCs/>
      <w:color w:val="44546A" w:themeColor="text2"/>
    </w:rPr>
  </w:style>
  <w:style w:type="character" w:styleId="SubtleReference">
    <w:name w:val="Subtle Reference"/>
    <w:basedOn w:val="DefaultParagraphFont"/>
    <w:uiPriority w:val="31"/>
    <w:qFormat/>
    <w:rsid w:val="00BD1F2C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BD1F2C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BD1F2C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1F2C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Weilhamer, Caroline Carver</dc:creator>
  <cp:keywords/>
  <dc:description/>
  <cp:lastModifiedBy>Weilhamer, Caroline Carver</cp:lastModifiedBy>
  <cp:revision>2</cp:revision>
  <dcterms:created xsi:type="dcterms:W3CDTF">2020-04-22T14:27:00Z</dcterms:created>
  <dcterms:modified xsi:type="dcterms:W3CDTF">2020-04-22T14:27:00Z</dcterms:modified>
</cp:coreProperties>
</file>